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D2D7" w14:textId="72CEF0E5" w:rsidR="0036061F" w:rsidRPr="0036061F" w:rsidRDefault="0036061F" w:rsidP="008B75DF">
      <w:pPr>
        <w:pStyle w:val="1"/>
        <w:spacing w:after="240" w:line="312" w:lineRule="auto"/>
        <w:ind w:left="0"/>
        <w:jc w:val="both"/>
        <w:rPr>
          <w:rFonts w:ascii="나눔명조" w:eastAsia="나눔명조" w:hAnsi="나눔명조"/>
        </w:rPr>
      </w:pPr>
      <w:bookmarkStart w:id="0" w:name="_GoBack"/>
      <w:bookmarkEnd w:id="0"/>
      <w:r w:rsidRPr="0036061F">
        <w:rPr>
          <w:rFonts w:ascii="나눔명조" w:eastAsia="나눔명조" w:hAnsi="나눔명조" w:hint="eastAsia"/>
        </w:rPr>
        <w:t>[한글]</w:t>
      </w:r>
    </w:p>
    <w:p w14:paraId="08786040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36061F">
        <w:rPr>
          <w:rFonts w:ascii="나눔명조" w:eastAsia="나눔명조" w:hAnsi="나눔명조" w:hint="eastAsia"/>
        </w:rPr>
        <w:t>본 규정(EARR Rules)은 스텟슨 국제환경모의재판 동아시아 경연대회에 한하여 다른 규정에 우선하여 적용됩니다.</w:t>
      </w:r>
    </w:p>
    <w:p w14:paraId="30E10A35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참가 팀원은 2명에서 5명의 대학생, 대학원생, 또는 법학전문대학원생으로 구성되어야 합니다.</w:t>
      </w:r>
    </w:p>
    <w:p w14:paraId="376B2EA7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예선전에 한하여 모든 참가 팀들은 다른 참가 팀들의 경기를 볼 수 없습니다.</w:t>
      </w:r>
    </w:p>
    <w:p w14:paraId="00F2F10F" w14:textId="77777777" w:rsidR="008B75DF" w:rsidRDefault="008B75D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준결승부터는 법정에서 동전 던지기를 통해 </w:t>
      </w:r>
      <w:proofErr w:type="spellStart"/>
      <w:r w:rsidRPr="008B75DF">
        <w:rPr>
          <w:rFonts w:ascii="나눔명조" w:eastAsia="나눔명조" w:hAnsi="나눔명조" w:hint="eastAsia"/>
        </w:rPr>
        <w:t>원·피고를</w:t>
      </w:r>
      <w:proofErr w:type="spellEnd"/>
      <w:r w:rsidRPr="008B75DF">
        <w:rPr>
          <w:rFonts w:ascii="나눔명조" w:eastAsia="나눔명조" w:hAnsi="나눔명조" w:hint="eastAsia"/>
        </w:rPr>
        <w:t xml:space="preserve"> 선정합니다.</w:t>
      </w:r>
    </w:p>
    <w:p w14:paraId="1590FB88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모의법정의 당사자석에는 3개의 좌석이 있습니다. oralist는 두 명이어야 하며, 한 명의 writer도 남은 당사자석에 착석할 수 있습니다. </w:t>
      </w:r>
    </w:p>
    <w:p w14:paraId="5B3000EF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지정된 법정에 정시에 출석하지 않을 경우, 해당 팀들은 탈락할 수 있습니다.</w:t>
      </w:r>
    </w:p>
    <w:p w14:paraId="2B51DD15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같은 학교에서 2개의 팀이 참가하는 경우, 해당 팀들은 협의를 통해 서로 다른 당사자의 변론서를 제출해야 합니다.</w:t>
      </w:r>
    </w:p>
    <w:p w14:paraId="08D5BD32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  <w:u w:val="single" w:color="000000"/>
        </w:rPr>
        <w:t>금번 EARR은 온라인</w:t>
      </w:r>
      <w:r w:rsidR="008B75DF">
        <w:rPr>
          <w:rFonts w:ascii="나눔명조" w:eastAsia="나눔명조" w:hAnsi="나눔명조" w:hint="eastAsia"/>
          <w:u w:val="single" w:color="000000"/>
        </w:rPr>
        <w:t>과 오프라인 병행</w:t>
      </w:r>
      <w:r w:rsidRPr="008B75DF">
        <w:rPr>
          <w:rFonts w:ascii="나눔명조" w:eastAsia="나눔명조" w:hAnsi="나눔명조" w:hint="eastAsia"/>
          <w:u w:val="single" w:color="000000"/>
        </w:rPr>
        <w:t>으로 진행</w:t>
      </w:r>
      <w:r w:rsidR="008B75DF">
        <w:rPr>
          <w:rFonts w:ascii="나눔명조" w:eastAsia="나눔명조" w:hAnsi="나눔명조" w:hint="eastAsia"/>
          <w:u w:val="single" w:color="000000"/>
        </w:rPr>
        <w:t>됩니다.</w:t>
      </w:r>
      <w:r w:rsidR="008B75DF">
        <w:rPr>
          <w:rFonts w:ascii="나눔명조" w:eastAsia="나눔명조" w:hAnsi="나눔명조"/>
          <w:u w:val="single" w:color="000000"/>
        </w:rPr>
        <w:t xml:space="preserve"> </w:t>
      </w:r>
      <w:r w:rsidR="008B75DF">
        <w:rPr>
          <w:rFonts w:ascii="나눔명조" w:eastAsia="나눔명조" w:hAnsi="나눔명조" w:hint="eastAsia"/>
          <w:u w:val="single" w:color="000000"/>
        </w:rPr>
        <w:t>따라서 온라인의 경우</w:t>
      </w:r>
      <w:r w:rsidRPr="008B75DF">
        <w:rPr>
          <w:rFonts w:ascii="나눔명조" w:eastAsia="나눔명조" w:hAnsi="나눔명조" w:hint="eastAsia"/>
          <w:u w:val="single" w:color="000000"/>
        </w:rPr>
        <w:t xml:space="preserve"> 다음의 추가적 규정이 우선적으로 적용됩니다</w:t>
      </w:r>
      <w:r w:rsidRPr="008B75DF">
        <w:rPr>
          <w:rFonts w:ascii="나눔명조" w:eastAsia="나눔명조" w:hAnsi="나눔명조" w:hint="eastAsia"/>
        </w:rPr>
        <w:t>:</w:t>
      </w:r>
    </w:p>
    <w:p w14:paraId="3414098A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재판부의 접속이 끊기거나 </w:t>
      </w:r>
      <w:proofErr w:type="spellStart"/>
      <w:r w:rsidRPr="008B75DF">
        <w:rPr>
          <w:rFonts w:ascii="나눔명조" w:eastAsia="나눔명조" w:hAnsi="나눔명조" w:hint="eastAsia"/>
        </w:rPr>
        <w:t>원</w:t>
      </w:r>
      <w:r w:rsidRPr="008B75DF">
        <w:rPr>
          <w:rFonts w:ascii="MS Gothic" w:eastAsia="MS Gothic" w:hAnsi="MS Gothic" w:cs="MS Gothic" w:hint="eastAsia"/>
        </w:rPr>
        <w:t>ˑ</w:t>
      </w:r>
      <w:r w:rsidRPr="008B75DF">
        <w:rPr>
          <w:rFonts w:ascii="나눔명조" w:eastAsia="나눔명조" w:hAnsi="나눔명조" w:cs="맑은 고딕" w:hint="eastAsia"/>
        </w:rPr>
        <w:t>피고의</w:t>
      </w:r>
      <w:proofErr w:type="spellEnd"/>
      <w:r w:rsidRPr="008B75DF">
        <w:rPr>
          <w:rFonts w:ascii="나눔명조" w:eastAsia="나눔명조" w:hAnsi="나눔명조" w:hint="eastAsia"/>
        </w:rPr>
        <w:t xml:space="preserve"> 접속이 동시에 끊긴 경우, </w:t>
      </w:r>
      <w:proofErr w:type="spellStart"/>
      <w:r w:rsidRPr="008B75DF">
        <w:rPr>
          <w:rFonts w:ascii="나눔명조" w:eastAsia="나눔명조" w:hAnsi="나눔명조" w:hint="eastAsia"/>
        </w:rPr>
        <w:t>타임키퍼는</w:t>
      </w:r>
      <w:proofErr w:type="spellEnd"/>
      <w:r w:rsidRPr="008B75DF">
        <w:rPr>
          <w:rFonts w:ascii="나눔명조" w:eastAsia="나눔명조" w:hAnsi="나눔명조" w:hint="eastAsia"/>
        </w:rPr>
        <w:t xml:space="preserve"> 라운드의 시간 카운트를 정지합니다.</w:t>
      </w:r>
    </w:p>
    <w:p w14:paraId="02235DC5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재판부와 </w:t>
      </w:r>
      <w:proofErr w:type="spellStart"/>
      <w:r w:rsidRPr="008B75DF">
        <w:rPr>
          <w:rFonts w:ascii="나눔명조" w:eastAsia="나눔명조" w:hAnsi="나눔명조" w:hint="eastAsia"/>
        </w:rPr>
        <w:t>원</w:t>
      </w:r>
      <w:r w:rsidRPr="008B75DF">
        <w:rPr>
          <w:rFonts w:ascii="MS Gothic" w:eastAsia="MS Gothic" w:hAnsi="MS Gothic" w:cs="MS Gothic" w:hint="eastAsia"/>
        </w:rPr>
        <w:t>ˑ</w:t>
      </w:r>
      <w:r w:rsidRPr="008B75DF">
        <w:rPr>
          <w:rFonts w:ascii="나눔명조" w:eastAsia="나눔명조" w:hAnsi="나눔명조" w:cs="맑은 고딕" w:hint="eastAsia"/>
        </w:rPr>
        <w:t>피고의</w:t>
      </w:r>
      <w:proofErr w:type="spellEnd"/>
      <w:r w:rsidRPr="008B75DF">
        <w:rPr>
          <w:rFonts w:ascii="나눔명조" w:eastAsia="나눔명조" w:hAnsi="나눔명조" w:hint="eastAsia"/>
        </w:rPr>
        <w:t xml:space="preserve"> 접속이 모두 재개되면, </w:t>
      </w:r>
      <w:proofErr w:type="spellStart"/>
      <w:r w:rsidRPr="008B75DF">
        <w:rPr>
          <w:rFonts w:ascii="나눔명조" w:eastAsia="나눔명조" w:hAnsi="나눔명조" w:hint="eastAsia"/>
        </w:rPr>
        <w:t>타임키퍼는</w:t>
      </w:r>
      <w:proofErr w:type="spellEnd"/>
      <w:r w:rsidRPr="008B75DF">
        <w:rPr>
          <w:rFonts w:ascii="나눔명조" w:eastAsia="나눔명조" w:hAnsi="나눔명조" w:hint="eastAsia"/>
        </w:rPr>
        <w:t xml:space="preserve"> 라운드의 시간 카운트를 재개합니다.</w:t>
      </w:r>
    </w:p>
    <w:p w14:paraId="02CAA9E3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  <w:u w:val="single" w:color="000000"/>
        </w:rPr>
        <w:t>원고 또는 피고 일방의 접속이 20분을 초과하여 끊긴 경우, 해당 당사자는 라운드를 패소한 것으로 간주합니다</w:t>
      </w:r>
      <w:r w:rsidRPr="008B75DF">
        <w:rPr>
          <w:rFonts w:ascii="나눔명조" w:eastAsia="나눔명조" w:hAnsi="나눔명조" w:hint="eastAsia"/>
        </w:rPr>
        <w:t>. 기술적인 문제가 20분 안에 해결되는 경우 재판부는 점수 산정 시에 이러한 기술적 문제는 고려하지 않습니다.</w:t>
      </w:r>
    </w:p>
    <w:p w14:paraId="20422D4A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각 팀은 온라인 라운드에 참여하기 위해서만 컴퓨터, 태블릿 혹은 휴대폰을 사용할 수 있습니다. </w:t>
      </w:r>
      <w:r w:rsidRPr="008B75DF">
        <w:rPr>
          <w:rFonts w:ascii="나눔명조" w:eastAsia="나눔명조" w:hAnsi="나눔명조" w:hint="eastAsia"/>
          <w:u w:val="single" w:color="000000"/>
        </w:rPr>
        <w:t>구두변론 중 oralist는 인쇄되거나 수기로 작성된 메모만을 사용할 수 있습니다</w:t>
      </w:r>
      <w:r w:rsidRPr="008B75DF">
        <w:rPr>
          <w:rFonts w:ascii="나눔명조" w:eastAsia="나눔명조" w:hAnsi="나눔명조" w:hint="eastAsia"/>
        </w:rPr>
        <w:t>. 팀들은 재판 도중 다른 목적으로 전자기기를 사용하는 것이 금지됩니다. (예를 들어, 재판 도중 질문에 대한 답변이나 조약 또는 판례를 검색할 수 없습니다) 팀들은 재판 도중 다른 모든 컴퓨터, 태블릿 혹은 휴대폰 애플리케이션을 닫아야 합니다.</w:t>
      </w:r>
    </w:p>
    <w:p w14:paraId="14925F58" w14:textId="77777777" w:rsidR="008B75DF" w:rsidRDefault="0036061F" w:rsidP="00953A0B">
      <w:pPr>
        <w:pStyle w:val="a3"/>
        <w:numPr>
          <w:ilvl w:val="1"/>
          <w:numId w:val="2"/>
        </w:numPr>
        <w:tabs>
          <w:tab w:val="left" w:pos="3261"/>
        </w:tabs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오직 두 명의 </w:t>
      </w:r>
      <w:proofErr w:type="spellStart"/>
      <w:r w:rsidRPr="008B75DF">
        <w:rPr>
          <w:rFonts w:ascii="나눔명조" w:eastAsia="나눔명조" w:hAnsi="나눔명조" w:hint="eastAsia"/>
        </w:rPr>
        <w:t>팀원들만이</w:t>
      </w:r>
      <w:proofErr w:type="spellEnd"/>
      <w:r w:rsidRPr="008B75DF">
        <w:rPr>
          <w:rFonts w:ascii="나눔명조" w:eastAsia="나눔명조" w:hAnsi="나눔명조" w:hint="eastAsia"/>
        </w:rPr>
        <w:t xml:space="preserve"> 구두변론을 할 수 있습니다</w:t>
      </w:r>
      <w:r w:rsidRPr="008B75DF">
        <w:rPr>
          <w:rFonts w:ascii="나눔명조" w:eastAsia="나눔명조" w:hAnsi="나눔명조"/>
        </w:rPr>
        <w:t xml:space="preserve">. </w:t>
      </w:r>
      <w:r w:rsidRPr="008B75DF">
        <w:rPr>
          <w:rFonts w:ascii="나눔명조" w:eastAsia="나눔명조" w:hAnsi="나눔명조" w:hint="eastAsia"/>
        </w:rPr>
        <w:t>세 번째 팀원 및 코치는 대회 참관이 가능하지만</w:t>
      </w:r>
      <w:r w:rsidRPr="008B75DF">
        <w:rPr>
          <w:rFonts w:ascii="나눔명조" w:eastAsia="나눔명조" w:hAnsi="나눔명조"/>
        </w:rPr>
        <w:t>(</w:t>
      </w:r>
      <w:r w:rsidRPr="008B75DF">
        <w:rPr>
          <w:rFonts w:ascii="나눔명조" w:eastAsia="나눔명조" w:hAnsi="나눔명조" w:hint="eastAsia"/>
        </w:rPr>
        <w:t>단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 xml:space="preserve">화면은 끄고 마이크는 </w:t>
      </w:r>
      <w:proofErr w:type="spellStart"/>
      <w:r w:rsidRPr="008B75DF">
        <w:rPr>
          <w:rFonts w:ascii="나눔명조" w:eastAsia="나눔명조" w:hAnsi="나눔명조" w:hint="eastAsia"/>
        </w:rPr>
        <w:t>음소거를</w:t>
      </w:r>
      <w:proofErr w:type="spellEnd"/>
      <w:r w:rsidRPr="008B75DF">
        <w:rPr>
          <w:rFonts w:ascii="나눔명조" w:eastAsia="나눔명조" w:hAnsi="나눔명조" w:hint="eastAsia"/>
        </w:rPr>
        <w:t xml:space="preserve"> 하여야 합니다</w:t>
      </w:r>
      <w:r w:rsidRPr="008B75DF">
        <w:rPr>
          <w:rFonts w:ascii="나눔명조" w:eastAsia="나눔명조" w:hAnsi="나눔명조"/>
        </w:rPr>
        <w:t xml:space="preserve">), </w:t>
      </w:r>
      <w:r w:rsidRPr="008B75DF">
        <w:rPr>
          <w:rFonts w:ascii="나눔명조" w:eastAsia="나눔명조" w:hAnsi="나눔명조" w:hint="eastAsia"/>
          <w:u w:val="single" w:color="000000"/>
        </w:rPr>
        <w:t xml:space="preserve">두 명의 </w:t>
      </w:r>
      <w:r w:rsidRPr="008B75DF">
        <w:rPr>
          <w:rFonts w:ascii="나눔명조" w:eastAsia="나눔명조" w:hAnsi="나눔명조"/>
          <w:u w:val="single" w:color="000000"/>
        </w:rPr>
        <w:t>oralist</w:t>
      </w:r>
      <w:r w:rsidRPr="008B75DF">
        <w:rPr>
          <w:rFonts w:ascii="나눔명조" w:eastAsia="나눔명조" w:hAnsi="나눔명조" w:hint="eastAsia"/>
          <w:u w:val="single" w:color="000000"/>
        </w:rPr>
        <w:t>는 재판 도중 세 번째 팀원 혹은 코치와 의사소통</w:t>
      </w:r>
      <w:r w:rsidRPr="008B75DF">
        <w:rPr>
          <w:rFonts w:ascii="나눔명조" w:eastAsia="나눔명조" w:hAnsi="나눔명조"/>
          <w:u w:val="single" w:color="000000"/>
        </w:rPr>
        <w:t>(</w:t>
      </w:r>
      <w:r w:rsidRPr="008B75DF">
        <w:rPr>
          <w:rFonts w:ascii="나눔명조" w:eastAsia="나눔명조" w:hAnsi="나눔명조" w:hint="eastAsia"/>
          <w:u w:val="single" w:color="000000"/>
        </w:rPr>
        <w:t>구술</w:t>
      </w:r>
      <w:r w:rsidRPr="008B75DF">
        <w:rPr>
          <w:rFonts w:ascii="나눔명조" w:eastAsia="나눔명조" w:hAnsi="나눔명조"/>
          <w:u w:val="single" w:color="000000"/>
        </w:rPr>
        <w:t xml:space="preserve">, </w:t>
      </w:r>
      <w:r w:rsidRPr="008B75DF">
        <w:rPr>
          <w:rFonts w:ascii="나눔명조" w:eastAsia="나눔명조" w:hAnsi="나눔명조" w:hint="eastAsia"/>
          <w:u w:val="single" w:color="000000"/>
        </w:rPr>
        <w:t>서면</w:t>
      </w:r>
      <w:r w:rsidRPr="008B75DF">
        <w:rPr>
          <w:rFonts w:ascii="나눔명조" w:eastAsia="나눔명조" w:hAnsi="나눔명조"/>
          <w:u w:val="single" w:color="000000"/>
        </w:rPr>
        <w:t xml:space="preserve">, </w:t>
      </w:r>
      <w:r w:rsidRPr="008B75DF">
        <w:rPr>
          <w:rFonts w:ascii="나눔명조" w:eastAsia="나눔명조" w:hAnsi="나눔명조" w:hint="eastAsia"/>
          <w:u w:val="single" w:color="000000"/>
        </w:rPr>
        <w:t>전자적 방법 등으로</w:t>
      </w:r>
      <w:r w:rsidRPr="008B75DF">
        <w:rPr>
          <w:rFonts w:ascii="나눔명조" w:eastAsia="나눔명조" w:hAnsi="나눔명조"/>
          <w:u w:val="single" w:color="000000"/>
        </w:rPr>
        <w:t>)</w:t>
      </w:r>
      <w:r w:rsidRPr="008B75DF">
        <w:rPr>
          <w:rFonts w:ascii="나눔명조" w:eastAsia="나눔명조" w:hAnsi="나눔명조" w:hint="eastAsia"/>
          <w:u w:val="single" w:color="000000"/>
        </w:rPr>
        <w:t>을 할 수 없습니다</w:t>
      </w:r>
      <w:r w:rsidRPr="008B75DF">
        <w:rPr>
          <w:rFonts w:ascii="나눔명조" w:eastAsia="나눔명조" w:hAnsi="나눔명조"/>
        </w:rPr>
        <w:t xml:space="preserve">. </w:t>
      </w:r>
      <w:r w:rsidRPr="008B75DF">
        <w:rPr>
          <w:rFonts w:ascii="나눔명조" w:eastAsia="나눔명조" w:hAnsi="나눔명조" w:hint="eastAsia"/>
        </w:rPr>
        <w:t>팀원들은 재판 도중 같은 장소에 있을 수 있지만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 xml:space="preserve">세 번째 팀원과 코치는 반드시 </w:t>
      </w:r>
      <w:r w:rsidRPr="008B75DF">
        <w:rPr>
          <w:rFonts w:ascii="나눔명조" w:eastAsia="나눔명조" w:hAnsi="나눔명조"/>
        </w:rPr>
        <w:t xml:space="preserve">oralist </w:t>
      </w:r>
      <w:r w:rsidRPr="008B75DF">
        <w:rPr>
          <w:rFonts w:ascii="나눔명조" w:eastAsia="나눔명조" w:hAnsi="나눔명조" w:hint="eastAsia"/>
        </w:rPr>
        <w:t>뒤에 착석하여야 합니다</w:t>
      </w:r>
      <w:r w:rsidRPr="008B75DF">
        <w:rPr>
          <w:rFonts w:ascii="나눔명조" w:eastAsia="나눔명조" w:hAnsi="나눔명조"/>
        </w:rPr>
        <w:t>.</w:t>
      </w:r>
    </w:p>
    <w:p w14:paraId="5B695091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  <w:u w:val="single" w:color="000000"/>
        </w:rPr>
        <w:lastRenderedPageBreak/>
        <w:t xml:space="preserve">카메라는 재판부가 모든 팀원을 </w:t>
      </w:r>
      <w:r w:rsidRPr="008B75DF">
        <w:rPr>
          <w:rFonts w:ascii="나눔명조" w:eastAsia="나눔명조" w:hAnsi="나눔명조"/>
          <w:u w:val="single" w:color="000000"/>
        </w:rPr>
        <w:t>(writer</w:t>
      </w:r>
      <w:r w:rsidRPr="008B75DF">
        <w:rPr>
          <w:rFonts w:ascii="나눔명조" w:eastAsia="나눔명조" w:hAnsi="나눔명조" w:hint="eastAsia"/>
          <w:u w:val="single" w:color="000000"/>
        </w:rPr>
        <w:t>를 포함하여</w:t>
      </w:r>
      <w:r w:rsidRPr="008B75DF">
        <w:rPr>
          <w:rFonts w:ascii="나눔명조" w:eastAsia="나눔명조" w:hAnsi="나눔명조"/>
          <w:u w:val="single" w:color="000000"/>
        </w:rPr>
        <w:t xml:space="preserve">) </w:t>
      </w:r>
      <w:r w:rsidRPr="008B75DF">
        <w:rPr>
          <w:rFonts w:ascii="나눔명조" w:eastAsia="나눔명조" w:hAnsi="나눔명조" w:hint="eastAsia"/>
          <w:u w:val="single" w:color="000000"/>
        </w:rPr>
        <w:t>한 화면에 볼 수 있는 위치에 설치되어야 합니다</w:t>
      </w:r>
      <w:r w:rsidRPr="008B75DF">
        <w:rPr>
          <w:rFonts w:ascii="나눔명조" w:eastAsia="나눔명조" w:hAnsi="나눔명조"/>
        </w:rPr>
        <w:t xml:space="preserve">. </w:t>
      </w:r>
      <w:r w:rsidRPr="008B75DF">
        <w:rPr>
          <w:rFonts w:ascii="나눔명조" w:eastAsia="나눔명조" w:hAnsi="나눔명조" w:hint="eastAsia"/>
          <w:u w:val="single" w:color="000000"/>
        </w:rPr>
        <w:t xml:space="preserve">재판부는 </w:t>
      </w:r>
      <w:r w:rsidRPr="008B75DF">
        <w:rPr>
          <w:rFonts w:ascii="나눔명조" w:eastAsia="나눔명조" w:hAnsi="나눔명조"/>
          <w:u w:val="single" w:color="000000"/>
        </w:rPr>
        <w:t xml:space="preserve">oralist </w:t>
      </w:r>
      <w:r w:rsidRPr="008B75DF">
        <w:rPr>
          <w:rFonts w:ascii="나눔명조" w:eastAsia="나눔명조" w:hAnsi="나눔명조" w:hint="eastAsia"/>
          <w:u w:val="single" w:color="000000"/>
        </w:rPr>
        <w:t>책상 위와 두 손도 볼 수 있어야 합니다</w:t>
      </w:r>
      <w:r w:rsidRPr="008B75DF">
        <w:rPr>
          <w:rFonts w:ascii="나눔명조" w:eastAsia="나눔명조" w:hAnsi="나눔명조"/>
        </w:rPr>
        <w:t>.</w:t>
      </w:r>
    </w:p>
    <w:p w14:paraId="24A5E930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참가자들은 소음과 시각적 방해요소를 최소화해야 합니다</w:t>
      </w:r>
      <w:r w:rsidRPr="008B75DF">
        <w:rPr>
          <w:rFonts w:ascii="나눔명조" w:eastAsia="나눔명조" w:hAnsi="나눔명조"/>
        </w:rPr>
        <w:t>.</w:t>
      </w:r>
    </w:p>
    <w:p w14:paraId="5BD8D797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참가자들은 </w:t>
      </w:r>
      <w:proofErr w:type="spellStart"/>
      <w:r w:rsidRPr="008B75DF">
        <w:rPr>
          <w:rFonts w:ascii="나눔명조" w:eastAsia="나눔명조" w:hAnsi="나눔명조" w:hint="eastAsia"/>
        </w:rPr>
        <w:t>전문가적인</w:t>
      </w:r>
      <w:proofErr w:type="spellEnd"/>
      <w:r w:rsidRPr="008B75DF">
        <w:rPr>
          <w:rFonts w:ascii="나눔명조" w:eastAsia="나눔명조" w:hAnsi="나눔명조" w:hint="eastAsia"/>
        </w:rPr>
        <w:t xml:space="preserve"> 복장을 준수하여야 합니다</w:t>
      </w:r>
      <w:r w:rsidRPr="008B75DF">
        <w:rPr>
          <w:rFonts w:ascii="나눔명조" w:eastAsia="나눔명조" w:hAnsi="나눔명조"/>
        </w:rPr>
        <w:t>.</w:t>
      </w:r>
    </w:p>
    <w:p w14:paraId="2473B339" w14:textId="757920CD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매 라운드마다 각 변론이 시작될 때</w:t>
      </w:r>
      <w:r w:rsidRPr="008B75DF">
        <w:rPr>
          <w:rFonts w:ascii="나눔명조" w:eastAsia="나눔명조" w:hAnsi="나눔명조"/>
        </w:rPr>
        <w:t>, oralist</w:t>
      </w:r>
      <w:r w:rsidRPr="008B75DF">
        <w:rPr>
          <w:rFonts w:ascii="나눔명조" w:eastAsia="나눔명조" w:hAnsi="나눔명조" w:hint="eastAsia"/>
        </w:rPr>
        <w:t>는 자신의 이름과 팀 번호를 말하고</w:t>
      </w:r>
      <w:r w:rsidRPr="008B75DF">
        <w:rPr>
          <w:rFonts w:ascii="나눔명조" w:eastAsia="나눔명조" w:hAnsi="나눔명조"/>
        </w:rPr>
        <w:t xml:space="preserve">, </w:t>
      </w:r>
      <w:r w:rsidR="008B75DF">
        <w:rPr>
          <w:rFonts w:ascii="나눔명조" w:eastAsia="나눔명조" w:hAnsi="나눔명조"/>
          <w:u w:val="single" w:color="000000"/>
        </w:rPr>
        <w:t>“</w:t>
      </w:r>
      <w:r w:rsidRPr="008B75DF">
        <w:rPr>
          <w:rFonts w:ascii="나눔명조" w:eastAsia="나눔명조" w:hAnsi="나눔명조" w:hint="eastAsia"/>
          <w:u w:val="single" w:color="000000"/>
        </w:rPr>
        <w:t>나는 모든 경기 규칙을 준수하며 온라인 라운드에 참가하고</w:t>
      </w:r>
      <w:r w:rsidRPr="008B75DF">
        <w:rPr>
          <w:rFonts w:ascii="나눔명조" w:eastAsia="나눔명조" w:hAnsi="나눔명조"/>
          <w:u w:val="single" w:color="000000"/>
        </w:rPr>
        <w:t xml:space="preserve">, </w:t>
      </w:r>
      <w:r w:rsidRPr="008B75DF">
        <w:rPr>
          <w:rFonts w:ascii="나눔명조" w:eastAsia="나눔명조" w:hAnsi="나눔명조" w:hint="eastAsia"/>
          <w:u w:val="single" w:color="000000"/>
        </w:rPr>
        <w:t>해당 라운드 동안 기술적으로 금지된 행위를 하지 않을 것을 선서합니다</w:t>
      </w:r>
      <w:r w:rsidRPr="008B75DF">
        <w:rPr>
          <w:rFonts w:ascii="나눔명조" w:eastAsia="나눔명조" w:hAnsi="나눔명조"/>
          <w:u w:val="single" w:color="000000"/>
        </w:rPr>
        <w:t>.</w:t>
      </w:r>
      <w:r w:rsidR="008B75DF">
        <w:rPr>
          <w:rFonts w:ascii="나눔명조" w:eastAsia="나눔명조" w:hAnsi="나눔명조"/>
          <w:u w:val="single" w:color="000000"/>
        </w:rPr>
        <w:t>”</w:t>
      </w:r>
      <w:r w:rsidRPr="008B75DF">
        <w:rPr>
          <w:rFonts w:ascii="나눔명조" w:eastAsia="나눔명조" w:hAnsi="나눔명조"/>
        </w:rPr>
        <w:t xml:space="preserve"> </w:t>
      </w:r>
      <w:r w:rsidRPr="008B75DF">
        <w:rPr>
          <w:rFonts w:ascii="나눔명조" w:eastAsia="나눔명조" w:hAnsi="나눔명조" w:hint="eastAsia"/>
        </w:rPr>
        <w:t>라고 말해야 합니다</w:t>
      </w:r>
      <w:r w:rsidRPr="008B75DF">
        <w:rPr>
          <w:rFonts w:ascii="나눔명조" w:eastAsia="나눔명조" w:hAnsi="나눔명조"/>
        </w:rPr>
        <w:t>.</w:t>
      </w:r>
    </w:p>
    <w:p w14:paraId="698370BB" w14:textId="77777777" w:rsid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  <w:u w:val="single" w:color="000000"/>
        </w:rPr>
        <w:t>대회 도중 각 팀들은 비디오 녹화나 오디오 녹음이 금지됩니다</w:t>
      </w:r>
      <w:r w:rsidRPr="008B75DF">
        <w:rPr>
          <w:rFonts w:ascii="나눔명조" w:eastAsia="나눔명조" w:hAnsi="나눔명조"/>
        </w:rPr>
        <w:t>. EARR</w:t>
      </w:r>
      <w:r w:rsidRPr="008B75DF">
        <w:rPr>
          <w:rFonts w:ascii="나눔명조" w:eastAsia="나눔명조" w:hAnsi="나눔명조" w:hint="eastAsia"/>
        </w:rPr>
        <w:t>에 참가함으로써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>대회 위원회가 결승전을 녹화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>녹음 및 사용하는 것에 동의하고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>각 라운드의 사진 및 스크린샷을 촬영하고 사용하는 것에 동의한 것으로 간주합니다</w:t>
      </w:r>
      <w:r w:rsidRPr="008B75DF">
        <w:rPr>
          <w:rFonts w:ascii="나눔명조" w:eastAsia="나눔명조" w:hAnsi="나눔명조"/>
        </w:rPr>
        <w:t>.</w:t>
      </w:r>
    </w:p>
    <w:p w14:paraId="3EE0658E" w14:textId="1B1E41CC" w:rsidR="0025700B" w:rsidRPr="008B75DF" w:rsidRDefault="0036061F" w:rsidP="008B75DF">
      <w:pPr>
        <w:pStyle w:val="a3"/>
        <w:numPr>
          <w:ilvl w:val="1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  <w:u w:val="single" w:color="000000"/>
        </w:rPr>
        <w:t>참관이 금지됩니다</w:t>
      </w:r>
      <w:r w:rsidRPr="008B75DF">
        <w:rPr>
          <w:rFonts w:ascii="나눔명조" w:eastAsia="나눔명조" w:hAnsi="나눔명조"/>
        </w:rPr>
        <w:t>. EARR</w:t>
      </w:r>
      <w:r w:rsidRPr="008B75DF">
        <w:rPr>
          <w:rFonts w:ascii="나눔명조" w:eastAsia="나눔명조" w:hAnsi="나눔명조" w:hint="eastAsia"/>
        </w:rPr>
        <w:t>의 결승전은 모든 팀들이 참관 가능하다는 점을 제외하고</w:t>
      </w:r>
      <w:r w:rsidRPr="008B75DF">
        <w:rPr>
          <w:rFonts w:ascii="나눔명조" w:eastAsia="나눔명조" w:hAnsi="나눔명조"/>
        </w:rPr>
        <w:t xml:space="preserve">, </w:t>
      </w:r>
      <w:r w:rsidRPr="008B75DF">
        <w:rPr>
          <w:rFonts w:ascii="나눔명조" w:eastAsia="나눔명조" w:hAnsi="나눔명조" w:hint="eastAsia"/>
        </w:rPr>
        <w:t>각 팀의 팀원들과 코치는 오로지 자신의 팀이 출전하는 라운드만 참관이 가능합니다</w:t>
      </w:r>
      <w:r w:rsidRPr="008B75DF">
        <w:rPr>
          <w:rFonts w:ascii="나눔명조" w:eastAsia="나눔명조" w:hAnsi="나눔명조"/>
        </w:rPr>
        <w:t>.</w:t>
      </w:r>
    </w:p>
    <w:sectPr w:rsidR="0025700B" w:rsidRPr="008B75DF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A7780" w14:textId="77777777" w:rsidR="005F3E11" w:rsidRDefault="005F3E11" w:rsidP="0036061F">
      <w:pPr>
        <w:spacing w:after="0" w:line="240" w:lineRule="auto"/>
      </w:pPr>
      <w:r>
        <w:separator/>
      </w:r>
    </w:p>
  </w:endnote>
  <w:endnote w:type="continuationSeparator" w:id="0">
    <w:p w14:paraId="1CE725C0" w14:textId="77777777" w:rsidR="005F3E11" w:rsidRDefault="005F3E11" w:rsidP="0036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UKIJ CJK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494D" w14:textId="77777777" w:rsidR="005F3E11" w:rsidRDefault="005F3E11" w:rsidP="0036061F">
      <w:pPr>
        <w:spacing w:after="0" w:line="240" w:lineRule="auto"/>
      </w:pPr>
      <w:r>
        <w:separator/>
      </w:r>
    </w:p>
  </w:footnote>
  <w:footnote w:type="continuationSeparator" w:id="0">
    <w:p w14:paraId="3E8490EE" w14:textId="77777777" w:rsidR="005F3E11" w:rsidRDefault="005F3E11" w:rsidP="0036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55CF" w14:textId="07CF57AC" w:rsidR="0036061F" w:rsidRPr="0036061F" w:rsidRDefault="0036061F" w:rsidP="0036061F">
    <w:pPr>
      <w:pStyle w:val="a4"/>
      <w:jc w:val="center"/>
      <w:rPr>
        <w:rFonts w:ascii="나눔명조" w:eastAsia="나눔명조" w:hAnsi="나눔명조"/>
      </w:rPr>
    </w:pPr>
    <w:r w:rsidRPr="0036061F">
      <w:rPr>
        <w:rFonts w:ascii="나눔명조" w:eastAsia="나눔명조" w:hAnsi="나눔명조" w:hint="eastAsia"/>
      </w:rPr>
      <w:t>2</w:t>
    </w:r>
    <w:r w:rsidRPr="0036061F">
      <w:rPr>
        <w:rFonts w:ascii="나눔명조" w:eastAsia="나눔명조" w:hAnsi="나눔명조"/>
      </w:rPr>
      <w:t>02</w:t>
    </w:r>
    <w:r w:rsidR="00F52962">
      <w:rPr>
        <w:rFonts w:ascii="나눔명조" w:eastAsia="나눔명조" w:hAnsi="나눔명조"/>
      </w:rPr>
      <w:t>2</w:t>
    </w:r>
    <w:r w:rsidRPr="0036061F">
      <w:rPr>
        <w:rFonts w:ascii="나눔명조" w:eastAsia="나눔명조" w:hAnsi="나눔명조" w:hint="eastAsia"/>
      </w:rPr>
      <w:t>스텟슨 국제환경모의재판 동아시아 경연대회</w:t>
    </w:r>
    <w:r w:rsidR="009B04FD">
      <w:rPr>
        <w:rFonts w:ascii="나눔명조" w:eastAsia="나눔명조" w:hAnsi="나눔명조" w:hint="eastAsia"/>
      </w:rPr>
      <w:t xml:space="preserve"> 규칙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70CA0"/>
    <w:multiLevelType w:val="hybridMultilevel"/>
    <w:tmpl w:val="1042F66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110EAB34">
      <w:start w:val="1"/>
      <w:numFmt w:val="lowerLetter"/>
      <w:lvlText w:val="%2.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E5B5581"/>
    <w:multiLevelType w:val="multilevel"/>
    <w:tmpl w:val="D9F886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F"/>
    <w:rsid w:val="00127A81"/>
    <w:rsid w:val="001F17C9"/>
    <w:rsid w:val="0025700B"/>
    <w:rsid w:val="002E3947"/>
    <w:rsid w:val="0036061F"/>
    <w:rsid w:val="005E30C3"/>
    <w:rsid w:val="005F3E11"/>
    <w:rsid w:val="008B75DF"/>
    <w:rsid w:val="0093428B"/>
    <w:rsid w:val="00953A0B"/>
    <w:rsid w:val="009B04FD"/>
    <w:rsid w:val="00C92381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5650"/>
  <w15:chartTrackingRefBased/>
  <w15:docId w15:val="{85D5E941-F499-463E-9072-3C89F1F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4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본문1"/>
    <w:basedOn w:val="a"/>
    <w:rsid w:val="0036061F"/>
    <w:pPr>
      <w:widowControl w:val="0"/>
      <w:autoSpaceDE w:val="0"/>
      <w:autoSpaceDN w:val="0"/>
      <w:spacing w:after="0" w:line="240" w:lineRule="auto"/>
      <w:ind w:left="100"/>
      <w:jc w:val="left"/>
      <w:textAlignment w:val="baseline"/>
    </w:pPr>
    <w:rPr>
      <w:rFonts w:ascii="UKIJ CJK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36061F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6061F"/>
    <w:pPr>
      <w:widowControl w:val="0"/>
      <w:autoSpaceDE w:val="0"/>
      <w:autoSpaceDN w:val="0"/>
      <w:spacing w:after="200" w:line="273" w:lineRule="auto"/>
      <w:jc w:val="left"/>
      <w:textAlignment w:val="baseline"/>
    </w:pPr>
    <w:rPr>
      <w:rFonts w:ascii="맑은 고딕" w:eastAsia="굴림" w:hAnsi="굴림" w:cs="굴림"/>
      <w:color w:val="000000"/>
      <w:kern w:val="0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3606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061F"/>
  </w:style>
  <w:style w:type="paragraph" w:styleId="a5">
    <w:name w:val="footer"/>
    <w:basedOn w:val="a"/>
    <w:link w:val="Char0"/>
    <w:uiPriority w:val="99"/>
    <w:unhideWhenUsed/>
    <w:rsid w:val="003606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061F"/>
  </w:style>
  <w:style w:type="paragraph" w:styleId="a6">
    <w:name w:val="List Paragraph"/>
    <w:basedOn w:val="a"/>
    <w:uiPriority w:val="34"/>
    <w:qFormat/>
    <w:rsid w:val="008B75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 JEONG;IM JI WAN</dc:creator>
  <cp:keywords/>
  <dc:description/>
  <cp:lastModifiedBy>SSU</cp:lastModifiedBy>
  <cp:revision>2</cp:revision>
  <dcterms:created xsi:type="dcterms:W3CDTF">2022-09-26T06:18:00Z</dcterms:created>
  <dcterms:modified xsi:type="dcterms:W3CDTF">2022-09-26T06:18:00Z</dcterms:modified>
</cp:coreProperties>
</file>